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Branch Manager</w:t>
      </w:r>
    </w:p>
    <w:p/>
    <w:p>
      <w:r>
        <w:t>Role Summary:</w:t>
      </w:r>
    </w:p>
    <w:p>
      <w:r>
        <w:t>The Branch Manager is responsible for overall branch performance, growth, and risk management.</w:t>
      </w:r>
    </w:p>
    <w:p/>
    <w:p>
      <w:r>
        <w:t>Key Responsibilities:</w:t>
      </w:r>
    </w:p>
    <w:p>
      <w:r>
        <w:t>- Lead and manage branch staff</w:t>
      </w:r>
    </w:p>
    <w:p>
      <w:r>
        <w:t>- Drive business growth and sales</w:t>
      </w:r>
    </w:p>
    <w:p>
      <w:r>
        <w:t>- Ensure compliance with regulations</w:t>
      </w:r>
    </w:p>
    <w:p>
      <w:r>
        <w:t>- Manage operational and credit risks</w:t>
      </w:r>
    </w:p>
    <w:p>
      <w:r>
        <w:t>- Represent the bank locally</w:t>
      </w:r>
    </w:p>
    <w:p/>
    <w:p>
      <w:r>
        <w:t>Requirements:</w:t>
      </w:r>
    </w:p>
    <w:p>
      <w:r>
        <w:t>- Master’s degree in Banking, Finance, or MBA</w:t>
      </w:r>
    </w:p>
    <w:p>
      <w:r>
        <w:t>- 7–10 years of banking experience</w:t>
      </w:r>
    </w:p>
    <w:p>
      <w:r>
        <w:t>- Strong leadership and strategic skills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